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86B" w:rsidRDefault="00B976E7" w:rsidP="00B976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B976E7" w:rsidRDefault="00B976E7" w:rsidP="00B976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руководителей, из заместителей</w:t>
      </w:r>
    </w:p>
    <w:p w:rsidR="00B976E7" w:rsidRDefault="00B976E7" w:rsidP="008241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главных  бухгалтеров  государственных учреждений и государственных унитарных  предприятий за 2016 год</w:t>
      </w:r>
    </w:p>
    <w:p w:rsidR="0082418D" w:rsidRDefault="0082418D" w:rsidP="008241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76E7" w:rsidRPr="00B976E7" w:rsidRDefault="00B976E7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6E7">
        <w:rPr>
          <w:rFonts w:ascii="Times New Roman" w:hAnsi="Times New Roman" w:cs="Times New Roman"/>
          <w:b/>
          <w:sz w:val="28"/>
          <w:szCs w:val="28"/>
        </w:rPr>
        <w:t>государственное унитарное предприятие Ростовской области</w:t>
      </w:r>
    </w:p>
    <w:p w:rsidR="00B976E7" w:rsidRDefault="00B976E7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6E7">
        <w:rPr>
          <w:rFonts w:ascii="Times New Roman" w:hAnsi="Times New Roman" w:cs="Times New Roman"/>
          <w:b/>
          <w:sz w:val="28"/>
          <w:szCs w:val="28"/>
        </w:rPr>
        <w:t>«Управление развития систем водоснабжения»</w:t>
      </w:r>
    </w:p>
    <w:p w:rsidR="00B976E7" w:rsidRPr="0082418D" w:rsidRDefault="00B976E7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5353"/>
        <w:gridCol w:w="5103"/>
      </w:tblGrid>
      <w:tr w:rsidR="00B976E7" w:rsidTr="00B976E7">
        <w:tc>
          <w:tcPr>
            <w:tcW w:w="5353" w:type="dxa"/>
          </w:tcPr>
          <w:p w:rsidR="00B976E7" w:rsidRDefault="00B976E7" w:rsidP="00B976E7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5103" w:type="dxa"/>
          </w:tcPr>
          <w:p w:rsidR="00B976E7" w:rsidRDefault="00B976E7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B976E7" w:rsidTr="00B976E7">
        <w:tc>
          <w:tcPr>
            <w:tcW w:w="5353" w:type="dxa"/>
          </w:tcPr>
          <w:p w:rsidR="00B976E7" w:rsidRPr="00676801" w:rsidRDefault="00B976E7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801">
              <w:rPr>
                <w:rFonts w:ascii="Times New Roman" w:hAnsi="Times New Roman" w:cs="Times New Roman"/>
                <w:sz w:val="28"/>
                <w:szCs w:val="28"/>
              </w:rPr>
              <w:t>временно исполняющий обязанности генерального директора (с 12.11.2016 г.)</w:t>
            </w:r>
          </w:p>
        </w:tc>
        <w:tc>
          <w:tcPr>
            <w:tcW w:w="5103" w:type="dxa"/>
          </w:tcPr>
          <w:p w:rsidR="00B976E7" w:rsidRDefault="00F06EF9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B976E7">
              <w:rPr>
                <w:rFonts w:ascii="Times New Roman" w:hAnsi="Times New Roman" w:cs="Times New Roman"/>
                <w:sz w:val="28"/>
                <w:szCs w:val="28"/>
              </w:rPr>
              <w:t>735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976E7" w:rsidRPr="009F4965" w:rsidTr="00B976E7">
        <w:tc>
          <w:tcPr>
            <w:tcW w:w="5353" w:type="dxa"/>
          </w:tcPr>
          <w:p w:rsidR="00B976E7" w:rsidRDefault="00B976E7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801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</w:t>
            </w:r>
          </w:p>
          <w:p w:rsidR="00B976E7" w:rsidRPr="00676801" w:rsidRDefault="00B976E7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801">
              <w:rPr>
                <w:rFonts w:ascii="Times New Roman" w:hAnsi="Times New Roman" w:cs="Times New Roman"/>
                <w:sz w:val="28"/>
                <w:szCs w:val="28"/>
              </w:rPr>
              <w:t>генерального директора</w:t>
            </w:r>
          </w:p>
        </w:tc>
        <w:tc>
          <w:tcPr>
            <w:tcW w:w="5103" w:type="dxa"/>
          </w:tcPr>
          <w:p w:rsidR="00B976E7" w:rsidRPr="009F4965" w:rsidRDefault="00B976E7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965">
              <w:rPr>
                <w:rFonts w:ascii="Times New Roman" w:hAnsi="Times New Roman" w:cs="Times New Roman"/>
                <w:sz w:val="28"/>
                <w:szCs w:val="28"/>
              </w:rPr>
              <w:t>110029</w:t>
            </w:r>
            <w:r w:rsidR="00F06EF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976E7" w:rsidRPr="009F4965" w:rsidTr="00B976E7">
        <w:tc>
          <w:tcPr>
            <w:tcW w:w="5353" w:type="dxa"/>
          </w:tcPr>
          <w:p w:rsidR="00B976E7" w:rsidRDefault="00B976E7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80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генерального директора </w:t>
            </w:r>
          </w:p>
          <w:p w:rsidR="00B976E7" w:rsidRPr="00676801" w:rsidRDefault="00B976E7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801">
              <w:rPr>
                <w:rFonts w:ascii="Times New Roman" w:hAnsi="Times New Roman" w:cs="Times New Roman"/>
                <w:sz w:val="28"/>
                <w:szCs w:val="28"/>
              </w:rPr>
              <w:t>по производству</w:t>
            </w:r>
          </w:p>
        </w:tc>
        <w:tc>
          <w:tcPr>
            <w:tcW w:w="5103" w:type="dxa"/>
          </w:tcPr>
          <w:p w:rsidR="00B976E7" w:rsidRPr="009F4965" w:rsidRDefault="00F06EF9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B976E7" w:rsidRPr="009F4965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976E7" w:rsidTr="00B976E7">
        <w:tc>
          <w:tcPr>
            <w:tcW w:w="5353" w:type="dxa"/>
          </w:tcPr>
          <w:p w:rsidR="00B976E7" w:rsidRPr="00676801" w:rsidRDefault="00B976E7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801"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 по абонентской работе и экономической безопасности (с 15.12.2016 г.)</w:t>
            </w:r>
          </w:p>
        </w:tc>
        <w:tc>
          <w:tcPr>
            <w:tcW w:w="5103" w:type="dxa"/>
          </w:tcPr>
          <w:p w:rsidR="00B976E7" w:rsidRDefault="00F06EF9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B976E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976E7" w:rsidTr="00B976E7">
        <w:tc>
          <w:tcPr>
            <w:tcW w:w="5353" w:type="dxa"/>
          </w:tcPr>
          <w:p w:rsidR="00B976E7" w:rsidRDefault="00B976E7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5103" w:type="dxa"/>
          </w:tcPr>
          <w:p w:rsidR="00B976E7" w:rsidRDefault="00F06EF9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B976E7">
              <w:rPr>
                <w:rFonts w:ascii="Times New Roman" w:hAnsi="Times New Roman" w:cs="Times New Roman"/>
                <w:sz w:val="28"/>
                <w:szCs w:val="28"/>
              </w:rPr>
              <w:t>809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B976E7" w:rsidRDefault="00B976E7" w:rsidP="009B30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76E7" w:rsidRPr="00B976E7" w:rsidRDefault="00B976E7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6E7">
        <w:rPr>
          <w:rFonts w:ascii="Times New Roman" w:hAnsi="Times New Roman" w:cs="Times New Roman"/>
          <w:b/>
          <w:sz w:val="28"/>
          <w:szCs w:val="28"/>
        </w:rPr>
        <w:t>государственное унитарное предприятие Ростовской области</w:t>
      </w:r>
    </w:p>
    <w:p w:rsidR="00B976E7" w:rsidRDefault="00B976E7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6E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Информационно-вычислительный центр ЖКХ</w:t>
      </w:r>
      <w:r w:rsidRPr="00B976E7">
        <w:rPr>
          <w:rFonts w:ascii="Times New Roman" w:hAnsi="Times New Roman" w:cs="Times New Roman"/>
          <w:b/>
          <w:sz w:val="28"/>
          <w:szCs w:val="28"/>
        </w:rPr>
        <w:t>»</w:t>
      </w:r>
    </w:p>
    <w:p w:rsidR="00B976E7" w:rsidRPr="0082418D" w:rsidRDefault="00B976E7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5353"/>
        <w:gridCol w:w="5103"/>
      </w:tblGrid>
      <w:tr w:rsidR="009B3026" w:rsidTr="009B178E">
        <w:tc>
          <w:tcPr>
            <w:tcW w:w="5353" w:type="dxa"/>
          </w:tcPr>
          <w:p w:rsidR="009B3026" w:rsidRDefault="009B3026" w:rsidP="009B178E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5103" w:type="dxa"/>
          </w:tcPr>
          <w:p w:rsidR="009B3026" w:rsidRDefault="009B3026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9B3026" w:rsidTr="009B178E">
        <w:tc>
          <w:tcPr>
            <w:tcW w:w="5353" w:type="dxa"/>
          </w:tcPr>
          <w:p w:rsidR="009B3026" w:rsidRPr="00676801" w:rsidRDefault="009B3026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5103" w:type="dxa"/>
          </w:tcPr>
          <w:p w:rsidR="009B3026" w:rsidRDefault="009B3026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76748,47</w:t>
            </w:r>
          </w:p>
        </w:tc>
      </w:tr>
      <w:tr w:rsidR="009B3026" w:rsidRPr="009F4965" w:rsidTr="009B178E">
        <w:tc>
          <w:tcPr>
            <w:tcW w:w="5353" w:type="dxa"/>
          </w:tcPr>
          <w:p w:rsidR="009B3026" w:rsidRPr="00676801" w:rsidRDefault="009B3026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801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экономике</w:t>
            </w:r>
          </w:p>
        </w:tc>
        <w:tc>
          <w:tcPr>
            <w:tcW w:w="5103" w:type="dxa"/>
          </w:tcPr>
          <w:p w:rsidR="009B3026" w:rsidRPr="009F4965" w:rsidRDefault="009B3026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49619,83</w:t>
            </w:r>
          </w:p>
        </w:tc>
      </w:tr>
      <w:tr w:rsidR="009B3026" w:rsidRPr="009F4965" w:rsidTr="009B178E">
        <w:tc>
          <w:tcPr>
            <w:tcW w:w="5353" w:type="dxa"/>
          </w:tcPr>
          <w:p w:rsidR="009B3026" w:rsidRDefault="009B3026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80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9B3026" w:rsidRPr="00676801" w:rsidRDefault="009B3026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801">
              <w:rPr>
                <w:rFonts w:ascii="Times New Roman" w:hAnsi="Times New Roman" w:cs="Times New Roman"/>
                <w:sz w:val="28"/>
                <w:szCs w:val="28"/>
              </w:rPr>
              <w:t>по производству</w:t>
            </w:r>
          </w:p>
        </w:tc>
        <w:tc>
          <w:tcPr>
            <w:tcW w:w="5103" w:type="dxa"/>
          </w:tcPr>
          <w:p w:rsidR="009B3026" w:rsidRPr="009F4965" w:rsidRDefault="009B3026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51869,51</w:t>
            </w:r>
          </w:p>
        </w:tc>
      </w:tr>
      <w:tr w:rsidR="009B3026" w:rsidTr="009B178E">
        <w:tc>
          <w:tcPr>
            <w:tcW w:w="5353" w:type="dxa"/>
          </w:tcPr>
          <w:p w:rsidR="009B3026" w:rsidRPr="00676801" w:rsidRDefault="009B3026" w:rsidP="009B30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80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развитию</w:t>
            </w:r>
          </w:p>
        </w:tc>
        <w:tc>
          <w:tcPr>
            <w:tcW w:w="5103" w:type="dxa"/>
          </w:tcPr>
          <w:p w:rsidR="009B3026" w:rsidRDefault="009B3026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43167,40</w:t>
            </w:r>
          </w:p>
        </w:tc>
      </w:tr>
      <w:tr w:rsidR="009B3026" w:rsidTr="009B178E">
        <w:tc>
          <w:tcPr>
            <w:tcW w:w="5353" w:type="dxa"/>
          </w:tcPr>
          <w:p w:rsidR="009B3026" w:rsidRDefault="009B3026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5103" w:type="dxa"/>
          </w:tcPr>
          <w:p w:rsidR="009B3026" w:rsidRDefault="009B3026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50601,31</w:t>
            </w:r>
          </w:p>
        </w:tc>
      </w:tr>
    </w:tbl>
    <w:p w:rsidR="009B3026" w:rsidRDefault="009B3026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026" w:rsidRDefault="009B3026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казенное предприятие Ростовской области</w:t>
      </w:r>
    </w:p>
    <w:p w:rsidR="009B3026" w:rsidRDefault="009B3026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«Информационная база ЖКХ»</w:t>
      </w:r>
    </w:p>
    <w:p w:rsidR="009B3026" w:rsidRPr="0082418D" w:rsidRDefault="009B3026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5353"/>
        <w:gridCol w:w="5103"/>
      </w:tblGrid>
      <w:tr w:rsidR="009B3026" w:rsidTr="009B178E">
        <w:tc>
          <w:tcPr>
            <w:tcW w:w="5353" w:type="dxa"/>
          </w:tcPr>
          <w:p w:rsidR="009B3026" w:rsidRDefault="009B3026" w:rsidP="009B178E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5103" w:type="dxa"/>
          </w:tcPr>
          <w:p w:rsidR="009B3026" w:rsidRDefault="009B3026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9B3026" w:rsidTr="009B178E">
        <w:tc>
          <w:tcPr>
            <w:tcW w:w="5353" w:type="dxa"/>
          </w:tcPr>
          <w:p w:rsidR="009B3026" w:rsidRPr="00676801" w:rsidRDefault="009B3026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5103" w:type="dxa"/>
          </w:tcPr>
          <w:p w:rsidR="009B3026" w:rsidRDefault="009B3026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92599,20</w:t>
            </w:r>
          </w:p>
        </w:tc>
      </w:tr>
      <w:tr w:rsidR="009B3026" w:rsidTr="009B178E">
        <w:tc>
          <w:tcPr>
            <w:tcW w:w="5353" w:type="dxa"/>
          </w:tcPr>
          <w:p w:rsidR="009B3026" w:rsidRDefault="009B3026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5103" w:type="dxa"/>
          </w:tcPr>
          <w:p w:rsidR="009B3026" w:rsidRDefault="009B3026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34601,29</w:t>
            </w:r>
          </w:p>
        </w:tc>
      </w:tr>
    </w:tbl>
    <w:p w:rsidR="009B3026" w:rsidRDefault="009B3026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EF9" w:rsidRDefault="009B3026" w:rsidP="00F06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государственное автономное учреждение</w:t>
      </w:r>
      <w:r w:rsidR="00F06EF9">
        <w:rPr>
          <w:rFonts w:ascii="Times New Roman" w:hAnsi="Times New Roman" w:cs="Times New Roman"/>
          <w:b/>
          <w:sz w:val="28"/>
          <w:szCs w:val="28"/>
        </w:rPr>
        <w:t xml:space="preserve"> Ростовской области </w:t>
      </w:r>
    </w:p>
    <w:p w:rsidR="0082418D" w:rsidRDefault="00F06EF9" w:rsidP="00F06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«Ростовский областной учебный центр»</w:t>
      </w:r>
    </w:p>
    <w:p w:rsidR="0082418D" w:rsidRPr="0082418D" w:rsidRDefault="0082418D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53"/>
        <w:gridCol w:w="5387"/>
      </w:tblGrid>
      <w:tr w:rsidR="0082418D" w:rsidTr="0082418D">
        <w:tc>
          <w:tcPr>
            <w:tcW w:w="5353" w:type="dxa"/>
          </w:tcPr>
          <w:p w:rsidR="0082418D" w:rsidRDefault="0082418D" w:rsidP="009B178E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5387" w:type="dxa"/>
          </w:tcPr>
          <w:p w:rsidR="0082418D" w:rsidRDefault="0082418D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плата,</w:t>
            </w:r>
          </w:p>
          <w:p w:rsidR="0082418D" w:rsidRDefault="0082418D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  <w:tr w:rsidR="0082418D" w:rsidTr="0082418D">
        <w:tc>
          <w:tcPr>
            <w:tcW w:w="5353" w:type="dxa"/>
          </w:tcPr>
          <w:p w:rsidR="0082418D" w:rsidRPr="00676801" w:rsidRDefault="0082418D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5387" w:type="dxa"/>
          </w:tcPr>
          <w:p w:rsidR="0082418D" w:rsidRDefault="00F06EF9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71650,00</w:t>
            </w:r>
          </w:p>
        </w:tc>
      </w:tr>
      <w:tr w:rsidR="0082418D" w:rsidTr="0082418D">
        <w:tc>
          <w:tcPr>
            <w:tcW w:w="5353" w:type="dxa"/>
          </w:tcPr>
          <w:p w:rsidR="0082418D" w:rsidRDefault="0082418D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5387" w:type="dxa"/>
          </w:tcPr>
          <w:p w:rsidR="0082418D" w:rsidRDefault="00F06EF9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50650,00</w:t>
            </w:r>
          </w:p>
        </w:tc>
      </w:tr>
      <w:tr w:rsidR="0082418D" w:rsidTr="0082418D">
        <w:tc>
          <w:tcPr>
            <w:tcW w:w="5353" w:type="dxa"/>
          </w:tcPr>
          <w:p w:rsidR="0082418D" w:rsidRDefault="0082418D" w:rsidP="009B1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5387" w:type="dxa"/>
          </w:tcPr>
          <w:p w:rsidR="0082418D" w:rsidRDefault="00F06EF9" w:rsidP="009B1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53760,00</w:t>
            </w:r>
          </w:p>
        </w:tc>
      </w:tr>
    </w:tbl>
    <w:p w:rsidR="0082418D" w:rsidRDefault="0082418D" w:rsidP="00B97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2418D" w:rsidSect="0082418D">
      <w:pgSz w:w="11906" w:h="16838"/>
      <w:pgMar w:top="284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235"/>
    <w:rsid w:val="002D6235"/>
    <w:rsid w:val="0079086B"/>
    <w:rsid w:val="0082418D"/>
    <w:rsid w:val="009B3026"/>
    <w:rsid w:val="00B976E7"/>
    <w:rsid w:val="00F0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7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7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Бойченко Е.П.</dc:creator>
  <cp:keywords/>
  <dc:description/>
  <cp:lastModifiedBy>Бойченко Е.П.</cp:lastModifiedBy>
  <cp:revision>3</cp:revision>
  <cp:lastPrinted>2017-04-04T12:49:00Z</cp:lastPrinted>
  <dcterms:created xsi:type="dcterms:W3CDTF">2017-04-04T12:23:00Z</dcterms:created>
  <dcterms:modified xsi:type="dcterms:W3CDTF">2017-04-04T13:01:00Z</dcterms:modified>
</cp:coreProperties>
</file>